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BF04" w14:textId="77777777" w:rsidR="004368E1" w:rsidRDefault="00595DFE">
      <w:pPr>
        <w:pStyle w:val="a4"/>
        <w:spacing w:before="76"/>
        <w:ind w:firstLine="755"/>
      </w:pPr>
      <w:r>
        <w:t>Руководство по соблюдению обязательных требований, оценка соблюдения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контроля</w:t>
      </w:r>
    </w:p>
    <w:p w14:paraId="620AC07C" w14:textId="77777777" w:rsidR="004368E1" w:rsidRDefault="00595DFE">
      <w:pPr>
        <w:pStyle w:val="a4"/>
        <w:spacing w:line="322" w:lineRule="exact"/>
        <w:ind w:left="3868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rPr>
          <w:spacing w:val="-2"/>
        </w:rPr>
        <w:t>благоустройства</w:t>
      </w:r>
    </w:p>
    <w:p w14:paraId="5187528D" w14:textId="77777777" w:rsidR="004368E1" w:rsidRDefault="004368E1">
      <w:pPr>
        <w:pStyle w:val="a3"/>
        <w:spacing w:before="8"/>
        <w:ind w:left="0"/>
        <w:jc w:val="left"/>
        <w:rPr>
          <w:b/>
          <w:sz w:val="39"/>
        </w:rPr>
      </w:pPr>
    </w:p>
    <w:p w14:paraId="4F76CE94" w14:textId="550405B9" w:rsidR="004368E1" w:rsidRDefault="00595DFE">
      <w:pPr>
        <w:pStyle w:val="a3"/>
        <w:spacing w:line="201" w:lineRule="auto"/>
        <w:ind w:right="540" w:firstLine="707"/>
      </w:pPr>
      <w:r>
        <w:t>Настоящее руководство разработано в соответствии с подпунктом 5 пункта</w:t>
      </w:r>
      <w:r>
        <w:rPr>
          <w:spacing w:val="40"/>
        </w:rPr>
        <w:t xml:space="preserve"> </w:t>
      </w:r>
      <w:r>
        <w:t>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Порядка</w:t>
      </w:r>
      <w:r>
        <w:rPr>
          <w:spacing w:val="40"/>
        </w:rPr>
        <w:t xml:space="preserve"> </w:t>
      </w:r>
      <w:r>
        <w:t>организации благоустройства и содержания</w:t>
      </w:r>
      <w:r>
        <w:rPr>
          <w:spacing w:val="40"/>
        </w:rPr>
        <w:t xml:space="preserve"> </w:t>
      </w:r>
      <w:r>
        <w:t xml:space="preserve">территории </w:t>
      </w:r>
      <w:r w:rsidR="00222284">
        <w:t>Узколугского</w:t>
      </w:r>
      <w:r>
        <w:t xml:space="preserve"> муниципального образования, утвержденных решением Думы </w:t>
      </w:r>
      <w:r w:rsidR="00AB7A5D">
        <w:t>Узколугского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 w:rsidR="00AB7A5D">
        <w:t>7</w:t>
      </w:r>
      <w:r>
        <w:t>.1</w:t>
      </w:r>
      <w:r w:rsidR="00AB7A5D">
        <w:t>1</w:t>
      </w:r>
      <w:r>
        <w:t>.20</w:t>
      </w:r>
      <w:r w:rsidR="00AB7A5D">
        <w:t>20</w:t>
      </w:r>
      <w:r>
        <w:rPr>
          <w:spacing w:val="-3"/>
        </w:rPr>
        <w:t xml:space="preserve"> </w:t>
      </w:r>
      <w:r>
        <w:t>№</w:t>
      </w:r>
      <w:r w:rsidR="00AB7A5D">
        <w:t>149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Правила благоустройства), контроль за соблюдением которых осуществляет администрация </w:t>
      </w:r>
      <w:r w:rsidR="00AB7A5D">
        <w:t>Узколугского</w:t>
      </w:r>
      <w:r>
        <w:t xml:space="preserve"> муниципального образования.</w:t>
      </w:r>
    </w:p>
    <w:p w14:paraId="1BDFD810" w14:textId="6CA37245" w:rsidR="004368E1" w:rsidRDefault="00595DFE" w:rsidP="009823C5">
      <w:pPr>
        <w:pStyle w:val="a3"/>
        <w:spacing w:line="307" w:lineRule="exact"/>
        <w:ind w:left="826"/>
      </w:pPr>
      <w:r>
        <w:t>Предметом</w:t>
      </w:r>
      <w:r>
        <w:rPr>
          <w:spacing w:val="49"/>
        </w:rPr>
        <w:t xml:space="preserve"> </w:t>
      </w:r>
      <w:r>
        <w:t>контроля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сфере</w:t>
      </w:r>
      <w:r>
        <w:rPr>
          <w:spacing w:val="49"/>
        </w:rPr>
        <w:t xml:space="preserve"> </w:t>
      </w:r>
      <w:r>
        <w:t>благоустройства</w:t>
      </w:r>
      <w:r>
        <w:rPr>
          <w:spacing w:val="51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rPr>
          <w:spacing w:val="-2"/>
        </w:rPr>
        <w:t>соблюдение</w:t>
      </w:r>
    </w:p>
    <w:p w14:paraId="75709E8C" w14:textId="165C67CC" w:rsidR="004368E1" w:rsidRDefault="009823C5" w:rsidP="009823C5">
      <w:pPr>
        <w:pStyle w:val="a3"/>
        <w:tabs>
          <w:tab w:val="left" w:pos="1131"/>
          <w:tab w:val="left" w:pos="1534"/>
          <w:tab w:val="left" w:pos="2162"/>
          <w:tab w:val="left" w:pos="3372"/>
          <w:tab w:val="left" w:pos="3807"/>
          <w:tab w:val="left" w:pos="4729"/>
          <w:tab w:val="left" w:pos="5834"/>
          <w:tab w:val="left" w:pos="5881"/>
          <w:tab w:val="left" w:pos="8124"/>
          <w:tab w:val="left" w:pos="8595"/>
          <w:tab w:val="left" w:pos="8661"/>
        </w:tabs>
        <w:ind w:right="471"/>
      </w:pPr>
      <w:r>
        <w:rPr>
          <w:spacing w:val="-2"/>
        </w:rPr>
        <w:t>ю</w:t>
      </w:r>
      <w:r w:rsidR="00595DFE">
        <w:rPr>
          <w:spacing w:val="-2"/>
        </w:rPr>
        <w:t>ридическими</w:t>
      </w:r>
      <w:r>
        <w:t xml:space="preserve"> </w:t>
      </w:r>
      <w:r w:rsidR="00595DFE">
        <w:rPr>
          <w:spacing w:val="-2"/>
        </w:rPr>
        <w:t>лицами,</w:t>
      </w:r>
      <w:r>
        <w:t xml:space="preserve"> </w:t>
      </w:r>
      <w:r w:rsidR="00595DFE">
        <w:rPr>
          <w:spacing w:val="-2"/>
        </w:rPr>
        <w:t>индивидуальными</w:t>
      </w:r>
      <w:r>
        <w:t xml:space="preserve"> </w:t>
      </w:r>
      <w:r w:rsidR="00595DFE">
        <w:rPr>
          <w:spacing w:val="-2"/>
        </w:rPr>
        <w:t>предпринимателями,</w:t>
      </w:r>
      <w:r>
        <w:t xml:space="preserve"> </w:t>
      </w:r>
      <w:r w:rsidR="00595DFE">
        <w:rPr>
          <w:spacing w:val="-2"/>
        </w:rPr>
        <w:t>гражданами (далее</w:t>
      </w:r>
      <w:r w:rsidR="00595DFE">
        <w:rPr>
          <w:spacing w:val="-10"/>
        </w:rPr>
        <w:t>–</w:t>
      </w:r>
      <w:r w:rsidR="00595DFE">
        <w:rPr>
          <w:spacing w:val="-2"/>
        </w:rPr>
        <w:t>контролируемые</w:t>
      </w:r>
      <w:r>
        <w:t xml:space="preserve"> </w:t>
      </w:r>
      <w:r w:rsidR="00595DFE">
        <w:rPr>
          <w:spacing w:val="-4"/>
        </w:rPr>
        <w:t>лица)</w:t>
      </w:r>
      <w:r>
        <w:t xml:space="preserve"> </w:t>
      </w:r>
      <w:r w:rsidR="00595DFE">
        <w:rPr>
          <w:spacing w:val="-2"/>
        </w:rPr>
        <w:t>Правил</w:t>
      </w:r>
      <w:r>
        <w:t xml:space="preserve"> </w:t>
      </w:r>
      <w:r w:rsidR="00595DFE">
        <w:rPr>
          <w:spacing w:val="-2"/>
        </w:rPr>
        <w:t>благоустройства</w:t>
      </w:r>
      <w:r>
        <w:t xml:space="preserve"> </w:t>
      </w:r>
      <w:r w:rsidR="00595DFE">
        <w:rPr>
          <w:spacing w:val="-6"/>
        </w:rPr>
        <w:t>на</w:t>
      </w:r>
      <w:r w:rsidR="00BE5431">
        <w:rPr>
          <w:spacing w:val="-6"/>
        </w:rPr>
        <w:t xml:space="preserve"> </w:t>
      </w:r>
      <w:bookmarkStart w:id="0" w:name="_GoBack"/>
      <w:bookmarkEnd w:id="0"/>
      <w:r w:rsidR="00595DFE">
        <w:rPr>
          <w:spacing w:val="-2"/>
        </w:rPr>
        <w:t xml:space="preserve">территории </w:t>
      </w:r>
      <w:r w:rsidR="00AB7A5D">
        <w:t xml:space="preserve">Узколугского </w:t>
      </w:r>
      <w:r w:rsidR="00595DFE">
        <w:t>муниципального</w:t>
      </w:r>
      <w:r w:rsidR="00595DFE">
        <w:rPr>
          <w:spacing w:val="-4"/>
        </w:rPr>
        <w:t xml:space="preserve"> </w:t>
      </w:r>
      <w:r w:rsidR="00595DFE">
        <w:t>образования</w:t>
      </w:r>
      <w:r w:rsidR="00595DFE">
        <w:rPr>
          <w:spacing w:val="-4"/>
        </w:rPr>
        <w:t xml:space="preserve"> </w:t>
      </w:r>
      <w:r w:rsidR="00595DFE">
        <w:t>(далее</w:t>
      </w:r>
      <w:r w:rsidR="00595DFE">
        <w:rPr>
          <w:spacing w:val="-4"/>
        </w:rPr>
        <w:t xml:space="preserve"> </w:t>
      </w:r>
      <w:r w:rsidR="00595DFE">
        <w:t>–</w:t>
      </w:r>
      <w:r w:rsidR="00595DFE">
        <w:rPr>
          <w:spacing w:val="-4"/>
        </w:rPr>
        <w:t xml:space="preserve"> </w:t>
      </w:r>
      <w:r w:rsidR="00595DFE">
        <w:t>Правила</w:t>
      </w:r>
      <w:r w:rsidR="00595DFE">
        <w:rPr>
          <w:spacing w:val="-4"/>
        </w:rPr>
        <w:t xml:space="preserve"> </w:t>
      </w:r>
      <w:r w:rsidR="00595DFE">
        <w:t>благоустройства), требований</w:t>
      </w:r>
      <w:r w:rsidR="00595DFE">
        <w:rPr>
          <w:spacing w:val="40"/>
        </w:rPr>
        <w:t xml:space="preserve"> </w:t>
      </w:r>
      <w:r w:rsidR="00595DFE">
        <w:t>к</w:t>
      </w:r>
      <w:r w:rsidR="00595DFE">
        <w:rPr>
          <w:spacing w:val="40"/>
        </w:rPr>
        <w:t xml:space="preserve"> </w:t>
      </w:r>
      <w:r w:rsidR="00595DFE">
        <w:t>обеспечению</w:t>
      </w:r>
      <w:r w:rsidR="00595DFE">
        <w:rPr>
          <w:spacing w:val="40"/>
        </w:rPr>
        <w:t xml:space="preserve"> </w:t>
      </w:r>
      <w:r w:rsidR="00595DFE">
        <w:t>доступности</w:t>
      </w:r>
      <w:r w:rsidR="00595DFE">
        <w:rPr>
          <w:spacing w:val="40"/>
        </w:rPr>
        <w:t xml:space="preserve"> </w:t>
      </w:r>
      <w:r w:rsidR="00595DFE">
        <w:t>для</w:t>
      </w:r>
      <w:r w:rsidR="00595DFE">
        <w:rPr>
          <w:spacing w:val="40"/>
        </w:rPr>
        <w:t xml:space="preserve"> </w:t>
      </w:r>
      <w:r w:rsidR="00595DFE">
        <w:t>инвалидов</w:t>
      </w:r>
      <w:r w:rsidR="00595DFE">
        <w:rPr>
          <w:spacing w:val="40"/>
        </w:rPr>
        <w:t xml:space="preserve"> </w:t>
      </w:r>
      <w:r w:rsidR="00595DFE">
        <w:t>объектов</w:t>
      </w:r>
      <w:r w:rsidR="00595DFE">
        <w:rPr>
          <w:spacing w:val="40"/>
        </w:rPr>
        <w:t xml:space="preserve"> </w:t>
      </w:r>
      <w:r w:rsidR="00595DFE">
        <w:t>социальной,</w:t>
      </w:r>
      <w:r w:rsidR="00595DFE">
        <w:rPr>
          <w:spacing w:val="80"/>
        </w:rPr>
        <w:t xml:space="preserve"> </w:t>
      </w:r>
      <w:r w:rsidR="00595DFE">
        <w:t>инженерной</w:t>
      </w:r>
      <w:r w:rsidR="00595DFE">
        <w:rPr>
          <w:spacing w:val="80"/>
        </w:rPr>
        <w:t xml:space="preserve"> </w:t>
      </w:r>
      <w:r w:rsidR="00595DFE">
        <w:t>и</w:t>
      </w:r>
      <w:r w:rsidR="00595DFE">
        <w:rPr>
          <w:spacing w:val="80"/>
        </w:rPr>
        <w:t xml:space="preserve"> </w:t>
      </w:r>
      <w:r w:rsidR="00595DFE">
        <w:t>транспортной</w:t>
      </w:r>
      <w:r w:rsidR="00595DFE">
        <w:rPr>
          <w:spacing w:val="80"/>
        </w:rPr>
        <w:t xml:space="preserve"> </w:t>
      </w:r>
      <w:r w:rsidR="00595DFE">
        <w:t>инфраструктур</w:t>
      </w:r>
      <w:r w:rsidR="00595DFE">
        <w:rPr>
          <w:spacing w:val="80"/>
        </w:rPr>
        <w:t xml:space="preserve"> </w:t>
      </w:r>
      <w:r w:rsidR="00595DFE">
        <w:t>и</w:t>
      </w:r>
      <w:r w:rsidR="00595DFE">
        <w:rPr>
          <w:spacing w:val="80"/>
        </w:rPr>
        <w:t xml:space="preserve"> </w:t>
      </w:r>
      <w:r w:rsidR="00595DFE">
        <w:t>предоставляемых</w:t>
      </w:r>
      <w:r w:rsidR="00595DFE">
        <w:rPr>
          <w:spacing w:val="80"/>
        </w:rPr>
        <w:t xml:space="preserve"> </w:t>
      </w:r>
      <w:r w:rsidR="00595DFE">
        <w:t>услуг</w:t>
      </w:r>
      <w:r w:rsidR="00595DFE">
        <w:rPr>
          <w:spacing w:val="80"/>
        </w:rPr>
        <w:t xml:space="preserve"> </w:t>
      </w:r>
      <w:r w:rsidR="00595DFE">
        <w:t>(далее также – обязательные требования).</w:t>
      </w:r>
    </w:p>
    <w:p w14:paraId="7C7F5EA9" w14:textId="77777777" w:rsidR="004368E1" w:rsidRDefault="00595DFE">
      <w:pPr>
        <w:pStyle w:val="a3"/>
        <w:spacing w:line="322" w:lineRule="exact"/>
        <w:ind w:left="826"/>
      </w:pPr>
      <w:r>
        <w:t>Объектами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14:paraId="3D5F78B3" w14:textId="77777777" w:rsidR="004368E1" w:rsidRDefault="00595DFE">
      <w:pPr>
        <w:pStyle w:val="a5"/>
        <w:numPr>
          <w:ilvl w:val="0"/>
          <w:numId w:val="4"/>
        </w:numPr>
        <w:tabs>
          <w:tab w:val="left" w:pos="1213"/>
        </w:tabs>
        <w:ind w:right="564" w:firstLine="707"/>
        <w:jc w:val="both"/>
        <w:rPr>
          <w:sz w:val="28"/>
        </w:rPr>
      </w:pPr>
      <w:r>
        <w:rPr>
          <w:sz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2A635E2" w14:textId="77777777" w:rsidR="004368E1" w:rsidRDefault="00595DFE">
      <w:pPr>
        <w:pStyle w:val="a5"/>
        <w:numPr>
          <w:ilvl w:val="0"/>
          <w:numId w:val="4"/>
        </w:numPr>
        <w:tabs>
          <w:tab w:val="left" w:pos="1134"/>
        </w:tabs>
        <w:spacing w:before="1"/>
        <w:ind w:right="565" w:firstLine="707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улично-дорожной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(аллеи,</w:t>
      </w:r>
      <w:r>
        <w:rPr>
          <w:spacing w:val="-4"/>
          <w:sz w:val="28"/>
        </w:rPr>
        <w:t xml:space="preserve"> </w:t>
      </w:r>
      <w:r>
        <w:rPr>
          <w:sz w:val="28"/>
        </w:rPr>
        <w:t>бульвары,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магистрали,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переулки, площади, проезды, проспекты, проулки, разъезды, спуски, тракты, тупики, улицы, </w:t>
      </w:r>
      <w:r>
        <w:rPr>
          <w:spacing w:val="-2"/>
          <w:sz w:val="28"/>
        </w:rPr>
        <w:t>шоссе);</w:t>
      </w:r>
    </w:p>
    <w:p w14:paraId="0D6DE430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line="321" w:lineRule="exact"/>
        <w:ind w:left="1131" w:hanging="306"/>
        <w:rPr>
          <w:sz w:val="28"/>
        </w:rPr>
      </w:pPr>
      <w:r>
        <w:rPr>
          <w:sz w:val="28"/>
        </w:rPr>
        <w:t>дворовые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территории;</w:t>
      </w:r>
    </w:p>
    <w:p w14:paraId="4BD7CB0C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before="2" w:line="322" w:lineRule="exact"/>
        <w:ind w:left="1131" w:hanging="306"/>
        <w:rPr>
          <w:sz w:val="28"/>
        </w:rPr>
      </w:pPr>
      <w:r>
        <w:rPr>
          <w:sz w:val="28"/>
        </w:rPr>
        <w:t>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площадки;</w:t>
      </w:r>
    </w:p>
    <w:p w14:paraId="30955B62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line="322" w:lineRule="exact"/>
        <w:ind w:left="1131" w:hanging="306"/>
        <w:rPr>
          <w:sz w:val="28"/>
        </w:rPr>
      </w:pPr>
      <w:r>
        <w:rPr>
          <w:sz w:val="28"/>
        </w:rPr>
        <w:t>площадки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животных;</w:t>
      </w:r>
    </w:p>
    <w:p w14:paraId="6CDF9823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line="322" w:lineRule="exact"/>
        <w:ind w:left="1131" w:hanging="306"/>
        <w:rPr>
          <w:sz w:val="28"/>
        </w:rPr>
      </w:pPr>
      <w:r>
        <w:rPr>
          <w:sz w:val="28"/>
        </w:rPr>
        <w:t>парковки</w:t>
      </w:r>
      <w:r>
        <w:rPr>
          <w:spacing w:val="-9"/>
          <w:sz w:val="28"/>
        </w:rPr>
        <w:t xml:space="preserve"> </w:t>
      </w:r>
      <w:r>
        <w:rPr>
          <w:sz w:val="28"/>
        </w:rPr>
        <w:t>(парковочные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места);</w:t>
      </w:r>
    </w:p>
    <w:p w14:paraId="58DC793D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line="322" w:lineRule="exact"/>
        <w:ind w:left="1131" w:hanging="306"/>
        <w:rPr>
          <w:sz w:val="28"/>
        </w:rPr>
      </w:pPr>
      <w:r>
        <w:rPr>
          <w:sz w:val="28"/>
        </w:rPr>
        <w:t>парки,</w:t>
      </w:r>
      <w:r>
        <w:rPr>
          <w:spacing w:val="-5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4"/>
          <w:sz w:val="28"/>
        </w:rPr>
        <w:t xml:space="preserve"> зоны;</w:t>
      </w:r>
    </w:p>
    <w:p w14:paraId="1D240330" w14:textId="77777777" w:rsidR="004368E1" w:rsidRDefault="00595DFE">
      <w:pPr>
        <w:pStyle w:val="a5"/>
        <w:numPr>
          <w:ilvl w:val="0"/>
          <w:numId w:val="4"/>
        </w:numPr>
        <w:tabs>
          <w:tab w:val="left" w:pos="1132"/>
        </w:tabs>
        <w:spacing w:line="322" w:lineRule="exact"/>
        <w:ind w:left="1131" w:hanging="306"/>
        <w:rPr>
          <w:sz w:val="28"/>
        </w:rPr>
      </w:pPr>
      <w:r>
        <w:rPr>
          <w:sz w:val="28"/>
        </w:rPr>
        <w:t>технические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санитарно-защитные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зоны.</w:t>
      </w:r>
    </w:p>
    <w:p w14:paraId="099AFCBE" w14:textId="77777777" w:rsidR="004368E1" w:rsidRDefault="00595DFE">
      <w:pPr>
        <w:pStyle w:val="a3"/>
        <w:ind w:right="561" w:firstLine="707"/>
      </w:pPr>
      <w:r>
        <w:t xml:space="preserve">Муниципальный контроль в сфере благоустройства осуществляется в виде проведения профилактических мероприятий и контрольных (надзорных) </w:t>
      </w:r>
      <w:r>
        <w:rPr>
          <w:spacing w:val="-2"/>
        </w:rPr>
        <w:t>мероприятий.</w:t>
      </w:r>
    </w:p>
    <w:p w14:paraId="19DEB042" w14:textId="77777777" w:rsidR="004368E1" w:rsidRDefault="00595DFE">
      <w:pPr>
        <w:pStyle w:val="a3"/>
        <w:spacing w:before="2"/>
        <w:ind w:right="562" w:firstLine="707"/>
      </w:pPr>
      <w: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</w:t>
      </w:r>
      <w:r>
        <w:rPr>
          <w:spacing w:val="-2"/>
        </w:rPr>
        <w:t>мероприятий.</w:t>
      </w:r>
    </w:p>
    <w:p w14:paraId="0F1CA667" w14:textId="77777777" w:rsidR="004368E1" w:rsidRDefault="004368E1">
      <w:pPr>
        <w:sectPr w:rsidR="004368E1" w:rsidSect="00BE5431">
          <w:footerReference w:type="default" r:id="rId7"/>
          <w:type w:val="continuous"/>
          <w:pgSz w:w="11910" w:h="16840"/>
          <w:pgMar w:top="993" w:right="0" w:bottom="940" w:left="1300" w:header="0" w:footer="746" w:gutter="0"/>
          <w:pgNumType w:start="1"/>
          <w:cols w:space="720"/>
        </w:sectPr>
      </w:pPr>
    </w:p>
    <w:p w14:paraId="59286966" w14:textId="77777777" w:rsidR="004368E1" w:rsidRDefault="00595DFE">
      <w:pPr>
        <w:pStyle w:val="a3"/>
        <w:spacing w:before="67"/>
        <w:ind w:left="318" w:firstLine="1070"/>
        <w:jc w:val="left"/>
      </w:pPr>
      <w:r>
        <w:rPr>
          <w:u w:val="single"/>
        </w:rPr>
        <w:lastRenderedPageBreak/>
        <w:t>Перечень нормативных правовых актов, содержащих обязательные</w:t>
      </w:r>
      <w:r>
        <w:t xml:space="preserve"> </w:t>
      </w:r>
      <w:r>
        <w:rPr>
          <w:u w:val="single"/>
        </w:rPr>
        <w:t>требования, оценка соблюдения которых является предметом муниципального</w:t>
      </w:r>
      <w:r>
        <w:t xml:space="preserve"> </w:t>
      </w:r>
      <w:r>
        <w:rPr>
          <w:u w:val="single"/>
        </w:rPr>
        <w:t>контроля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8"/>
          <w:u w:val="single"/>
        </w:rPr>
        <w:t xml:space="preserve"> </w:t>
      </w:r>
      <w:r>
        <w:rPr>
          <w:u w:val="single"/>
        </w:rPr>
        <w:t>благоустройства,</w:t>
      </w:r>
      <w:r>
        <w:rPr>
          <w:spacing w:val="-8"/>
          <w:u w:val="single"/>
        </w:rPr>
        <w:t xml:space="preserve"> </w:t>
      </w:r>
      <w:r>
        <w:rPr>
          <w:u w:val="single"/>
        </w:rPr>
        <w:t>а</w:t>
      </w:r>
      <w:r>
        <w:rPr>
          <w:spacing w:val="-8"/>
          <w:u w:val="single"/>
        </w:rPr>
        <w:t xml:space="preserve"> </w:t>
      </w:r>
      <w:r>
        <w:rPr>
          <w:u w:val="single"/>
        </w:rPr>
        <w:t>также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</w:t>
      </w:r>
      <w:r>
        <w:rPr>
          <w:spacing w:val="-8"/>
          <w:u w:val="single"/>
        </w:rPr>
        <w:t xml:space="preserve"> </w:t>
      </w:r>
      <w:r>
        <w:rPr>
          <w:u w:val="single"/>
        </w:rPr>
        <w:t>мерах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ответственност</w:t>
      </w:r>
      <w:r>
        <w:t>и,</w:t>
      </w:r>
    </w:p>
    <w:p w14:paraId="7E605FCB" w14:textId="77777777" w:rsidR="004368E1" w:rsidRDefault="00595DFE">
      <w:pPr>
        <w:pStyle w:val="a3"/>
        <w:spacing w:before="2"/>
        <w:ind w:left="2577"/>
        <w:jc w:val="left"/>
      </w:pPr>
      <w:r>
        <w:rPr>
          <w:u w:val="single"/>
        </w:rPr>
        <w:t>применяемых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нарушении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обязательны</w:t>
      </w:r>
      <w:r>
        <w:t>х</w:t>
      </w:r>
      <w:r>
        <w:rPr>
          <w:spacing w:val="-6"/>
        </w:rPr>
        <w:t xml:space="preserve"> </w:t>
      </w:r>
      <w:r>
        <w:rPr>
          <w:spacing w:val="-2"/>
        </w:rPr>
        <w:t>требований</w:t>
      </w:r>
    </w:p>
    <w:p w14:paraId="5247E49C" w14:textId="77777777" w:rsidR="004368E1" w:rsidRDefault="004368E1">
      <w:pPr>
        <w:pStyle w:val="a3"/>
        <w:spacing w:before="2"/>
        <w:ind w:left="0"/>
        <w:jc w:val="left"/>
        <w:rPr>
          <w:sz w:val="20"/>
        </w:rPr>
      </w:pPr>
    </w:p>
    <w:p w14:paraId="2B1A03DF" w14:textId="141B4FCF" w:rsidR="004368E1" w:rsidRDefault="00595DFE">
      <w:pPr>
        <w:pStyle w:val="a3"/>
        <w:spacing w:before="89" w:line="322" w:lineRule="exact"/>
        <w:ind w:left="826"/>
      </w:pPr>
      <w:r>
        <w:t>Решение</w:t>
      </w:r>
      <w:r>
        <w:rPr>
          <w:spacing w:val="23"/>
        </w:rPr>
        <w:t xml:space="preserve"> </w:t>
      </w:r>
      <w:r>
        <w:t>Думы</w:t>
      </w:r>
      <w:r>
        <w:rPr>
          <w:spacing w:val="25"/>
        </w:rPr>
        <w:t xml:space="preserve"> </w:t>
      </w:r>
      <w:r w:rsidR="00AB7A5D">
        <w:t>Узколугского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rPr>
          <w:spacing w:val="-2"/>
        </w:rPr>
        <w:t>2</w:t>
      </w:r>
      <w:r w:rsidR="00AB7A5D">
        <w:rPr>
          <w:spacing w:val="-2"/>
        </w:rPr>
        <w:t>7</w:t>
      </w:r>
      <w:r>
        <w:rPr>
          <w:spacing w:val="-2"/>
        </w:rPr>
        <w:t>.1</w:t>
      </w:r>
      <w:r w:rsidR="00AB7A5D">
        <w:rPr>
          <w:spacing w:val="-2"/>
        </w:rPr>
        <w:t>1</w:t>
      </w:r>
      <w:r>
        <w:rPr>
          <w:spacing w:val="-2"/>
        </w:rPr>
        <w:t>.20</w:t>
      </w:r>
      <w:r w:rsidR="00AB7A5D">
        <w:rPr>
          <w:spacing w:val="-2"/>
        </w:rPr>
        <w:t>20</w:t>
      </w:r>
    </w:p>
    <w:p w14:paraId="20135BA1" w14:textId="2F719D75" w:rsidR="004368E1" w:rsidRDefault="00595DFE" w:rsidP="00AB7A5D">
      <w:pPr>
        <w:pStyle w:val="a3"/>
        <w:spacing w:line="242" w:lineRule="auto"/>
        <w:ind w:right="545"/>
      </w:pPr>
      <w:r>
        <w:t>№</w:t>
      </w:r>
      <w:r w:rsidR="00AB7A5D">
        <w:t>149</w:t>
      </w:r>
      <w:r>
        <w:t xml:space="preserve"> «Об утверждении </w:t>
      </w:r>
      <w:r w:rsidR="00AB7A5D" w:rsidRPr="00AB7A5D">
        <w:rPr>
          <w:bCs/>
        </w:rPr>
        <w:t>Правил</w:t>
      </w:r>
      <w:r>
        <w:t xml:space="preserve"> благоустройства территории </w:t>
      </w:r>
      <w:r w:rsidR="00AB7A5D">
        <w:t>Узколугского</w:t>
      </w:r>
      <w:r>
        <w:t xml:space="preserve"> муниципального образования».</w:t>
      </w:r>
    </w:p>
    <w:p w14:paraId="21AEEC42" w14:textId="77777777" w:rsidR="004368E1" w:rsidRDefault="00595DFE">
      <w:pPr>
        <w:pStyle w:val="a3"/>
        <w:ind w:right="562" w:firstLine="707"/>
      </w:pPr>
      <w:r>
        <w:t xml:space="preserve">Правила благоустройства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зданий, строений и сооружений в благоустройстве </w:t>
      </w:r>
      <w:r>
        <w:rPr>
          <w:spacing w:val="-2"/>
        </w:rPr>
        <w:t>территорий.</w:t>
      </w:r>
    </w:p>
    <w:p w14:paraId="4EAA5F5E" w14:textId="77777777" w:rsidR="004368E1" w:rsidRDefault="00595DFE">
      <w:pPr>
        <w:pStyle w:val="a3"/>
        <w:spacing w:before="106" w:line="204" w:lineRule="auto"/>
        <w:ind w:right="561" w:firstLine="590"/>
      </w:pPr>
      <w:r>
        <w:t>Главной целью Правил благоустройства является обеспечение безопасных и благоприятных условий жизнедеятельности человека, улучшение эстетического облика поселения, санитарно-гигиенического состояния территории поселения и достижение благоприятной экологической обстановки.</w:t>
      </w:r>
    </w:p>
    <w:p w14:paraId="7919663F" w14:textId="77777777" w:rsidR="004368E1" w:rsidRDefault="00595DFE">
      <w:pPr>
        <w:pStyle w:val="a3"/>
        <w:spacing w:line="318" w:lineRule="exact"/>
        <w:ind w:left="826"/>
      </w:pP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благоустройства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5E747B91" w14:textId="77777777" w:rsidR="004368E1" w:rsidRDefault="00595DFE">
      <w:pPr>
        <w:pStyle w:val="a5"/>
        <w:numPr>
          <w:ilvl w:val="0"/>
          <w:numId w:val="3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поселения;</w:t>
      </w:r>
    </w:p>
    <w:p w14:paraId="35B54D1B" w14:textId="77777777" w:rsidR="004368E1" w:rsidRDefault="00595DFE">
      <w:pPr>
        <w:pStyle w:val="a5"/>
        <w:numPr>
          <w:ilvl w:val="0"/>
          <w:numId w:val="3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благоустройства;</w:t>
      </w:r>
    </w:p>
    <w:p w14:paraId="075BE013" w14:textId="77777777" w:rsidR="004368E1" w:rsidRDefault="00595DFE">
      <w:pPr>
        <w:pStyle w:val="a5"/>
        <w:numPr>
          <w:ilvl w:val="0"/>
          <w:numId w:val="3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благоустройства;</w:t>
      </w:r>
    </w:p>
    <w:p w14:paraId="6AAFF584" w14:textId="77777777" w:rsidR="004368E1" w:rsidRDefault="00595DFE">
      <w:pPr>
        <w:pStyle w:val="a5"/>
        <w:numPr>
          <w:ilvl w:val="0"/>
          <w:numId w:val="3"/>
        </w:numPr>
        <w:tabs>
          <w:tab w:val="left" w:pos="1050"/>
        </w:tabs>
        <w:spacing w:line="242" w:lineRule="auto"/>
        <w:ind w:right="569" w:firstLine="707"/>
        <w:rPr>
          <w:sz w:val="28"/>
        </w:rPr>
      </w:pPr>
      <w:r>
        <w:rPr>
          <w:sz w:val="28"/>
        </w:rPr>
        <w:t>обеспечение комфортного и безопасного проживания граждан, включая доступность для маломобильных групп населения.</w:t>
      </w:r>
    </w:p>
    <w:p w14:paraId="4A6638B2" w14:textId="77777777" w:rsidR="004368E1" w:rsidRDefault="00595DFE">
      <w:pPr>
        <w:pStyle w:val="a3"/>
        <w:spacing w:before="89" w:line="298" w:lineRule="exact"/>
        <w:ind w:left="829"/>
      </w:pPr>
      <w:r>
        <w:t>На</w:t>
      </w:r>
      <w:r>
        <w:rPr>
          <w:spacing w:val="78"/>
          <w:w w:val="150"/>
        </w:rPr>
        <w:t xml:space="preserve"> </w:t>
      </w:r>
      <w:r>
        <w:t>территории</w:t>
      </w:r>
      <w:r>
        <w:rPr>
          <w:spacing w:val="72"/>
          <w:w w:val="150"/>
        </w:rPr>
        <w:t xml:space="preserve"> </w:t>
      </w:r>
      <w:r>
        <w:t>поселения</w:t>
      </w:r>
      <w:r>
        <w:rPr>
          <w:spacing w:val="79"/>
          <w:w w:val="150"/>
        </w:rPr>
        <w:t xml:space="preserve"> </w:t>
      </w:r>
      <w:r>
        <w:rPr>
          <w:spacing w:val="-2"/>
        </w:rPr>
        <w:t>запрещается:</w:t>
      </w:r>
    </w:p>
    <w:p w14:paraId="4E99DA4E" w14:textId="77777777" w:rsidR="004368E1" w:rsidRDefault="00595DFE">
      <w:pPr>
        <w:pStyle w:val="a5"/>
        <w:numPr>
          <w:ilvl w:val="0"/>
          <w:numId w:val="2"/>
        </w:numPr>
        <w:tabs>
          <w:tab w:val="left" w:pos="1084"/>
        </w:tabs>
        <w:spacing w:before="15" w:line="204" w:lineRule="auto"/>
        <w:ind w:right="568" w:firstLine="710"/>
        <w:jc w:val="both"/>
        <w:rPr>
          <w:sz w:val="28"/>
        </w:rPr>
      </w:pPr>
      <w:r>
        <w:rPr>
          <w:sz w:val="28"/>
        </w:rPr>
        <w:t>загромождение и (или) захламление придомовой территории, территории общего пользования, прилегающей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 частным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домовладениям, другой территории общего пользования, строительным или бытовым мусором (материалом), складирование дров;</w:t>
      </w:r>
    </w:p>
    <w:p w14:paraId="7F58D3C6" w14:textId="77777777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line="248" w:lineRule="exact"/>
        <w:ind w:left="109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4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6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15"/>
          <w:sz w:val="28"/>
        </w:rPr>
        <w:t xml:space="preserve"> </w:t>
      </w:r>
      <w:r>
        <w:rPr>
          <w:sz w:val="28"/>
        </w:rPr>
        <w:t>вне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этого</w:t>
      </w:r>
    </w:p>
    <w:p w14:paraId="0DC15349" w14:textId="77777777" w:rsidR="004368E1" w:rsidRDefault="00595DFE">
      <w:pPr>
        <w:pStyle w:val="a3"/>
        <w:spacing w:line="287" w:lineRule="exact"/>
        <w:jc w:val="left"/>
      </w:pPr>
      <w:r>
        <w:rPr>
          <w:spacing w:val="-2"/>
        </w:rPr>
        <w:t>мест;</w:t>
      </w:r>
    </w:p>
    <w:p w14:paraId="4CA4D0D7" w14:textId="77777777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line="274" w:lineRule="exact"/>
        <w:ind w:left="1098"/>
        <w:rPr>
          <w:sz w:val="28"/>
        </w:rPr>
      </w:pPr>
      <w:r>
        <w:rPr>
          <w:sz w:val="28"/>
        </w:rPr>
        <w:t>выброс</w:t>
      </w:r>
      <w:r>
        <w:rPr>
          <w:spacing w:val="-6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закапывание;</w:t>
      </w:r>
    </w:p>
    <w:p w14:paraId="69ECA038" w14:textId="77777777" w:rsidR="004368E1" w:rsidRDefault="00595DFE">
      <w:pPr>
        <w:pStyle w:val="a5"/>
        <w:numPr>
          <w:ilvl w:val="0"/>
          <w:numId w:val="2"/>
        </w:numPr>
        <w:tabs>
          <w:tab w:val="left" w:pos="1170"/>
          <w:tab w:val="left" w:pos="2589"/>
          <w:tab w:val="left" w:pos="3397"/>
          <w:tab w:val="left" w:pos="4383"/>
          <w:tab w:val="left" w:pos="5627"/>
          <w:tab w:val="left" w:pos="6188"/>
          <w:tab w:val="left" w:pos="7854"/>
          <w:tab w:val="left" w:pos="9902"/>
        </w:tabs>
        <w:spacing w:line="263" w:lineRule="exact"/>
        <w:ind w:left="1170" w:hanging="341"/>
        <w:rPr>
          <w:sz w:val="28"/>
        </w:rPr>
      </w:pPr>
      <w:r>
        <w:rPr>
          <w:spacing w:val="-2"/>
          <w:sz w:val="28"/>
        </w:rPr>
        <w:t>сжигание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4"/>
          <w:sz w:val="28"/>
        </w:rPr>
        <w:t>видов</w:t>
      </w:r>
      <w:r>
        <w:rPr>
          <w:sz w:val="28"/>
        </w:rPr>
        <w:tab/>
      </w:r>
      <w:r>
        <w:rPr>
          <w:spacing w:val="-2"/>
          <w:sz w:val="28"/>
        </w:rPr>
        <w:t>отходов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  <w:r>
        <w:rPr>
          <w:sz w:val="28"/>
        </w:rPr>
        <w:tab/>
      </w:r>
      <w:r>
        <w:rPr>
          <w:spacing w:val="-2"/>
          <w:sz w:val="28"/>
        </w:rPr>
        <w:t>домовладения,</w:t>
      </w:r>
      <w:r>
        <w:rPr>
          <w:sz w:val="28"/>
        </w:rPr>
        <w:tab/>
      </w:r>
      <w:r>
        <w:rPr>
          <w:spacing w:val="-10"/>
          <w:sz w:val="28"/>
        </w:rPr>
        <w:t>в</w:t>
      </w:r>
    </w:p>
    <w:p w14:paraId="35CB7590" w14:textId="77777777" w:rsidR="004368E1" w:rsidRDefault="00595DFE">
      <w:pPr>
        <w:pStyle w:val="a3"/>
        <w:spacing w:line="287" w:lineRule="exact"/>
      </w:pPr>
      <w:r>
        <w:t>мусоросборниках</w:t>
      </w:r>
      <w:r>
        <w:rPr>
          <w:spacing w:val="-9"/>
        </w:rPr>
        <w:t xml:space="preserve"> </w:t>
      </w:r>
      <w:r>
        <w:t>(контейнерных</w:t>
      </w:r>
      <w:r>
        <w:rPr>
          <w:spacing w:val="-11"/>
        </w:rPr>
        <w:t xml:space="preserve"> </w:t>
      </w:r>
      <w:r>
        <w:t>площадках,</w:t>
      </w:r>
      <w:r>
        <w:rPr>
          <w:spacing w:val="-8"/>
        </w:rPr>
        <w:t xml:space="preserve"> </w:t>
      </w:r>
      <w:r>
        <w:t>бункерах,</w:t>
      </w:r>
      <w:r>
        <w:rPr>
          <w:spacing w:val="-11"/>
        </w:rPr>
        <w:t xml:space="preserve"> </w:t>
      </w:r>
      <w:r>
        <w:t>накопителях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др.);</w:t>
      </w:r>
    </w:p>
    <w:p w14:paraId="5969DA65" w14:textId="77777777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before="15" w:line="204" w:lineRule="auto"/>
        <w:ind w:right="569" w:firstLine="724"/>
        <w:jc w:val="both"/>
        <w:rPr>
          <w:sz w:val="28"/>
        </w:rPr>
      </w:pPr>
      <w:r>
        <w:rPr>
          <w:sz w:val="28"/>
        </w:rPr>
        <w:t xml:space="preserve">сжигание отходов, загрязняющих атмосферный воздух, без специальных </w:t>
      </w:r>
      <w:r>
        <w:rPr>
          <w:spacing w:val="-2"/>
          <w:sz w:val="28"/>
        </w:rPr>
        <w:t>установок;</w:t>
      </w:r>
    </w:p>
    <w:p w14:paraId="4CEC40AA" w14:textId="77777777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line="204" w:lineRule="auto"/>
        <w:ind w:right="568" w:firstLine="724"/>
        <w:jc w:val="both"/>
        <w:rPr>
          <w:sz w:val="28"/>
        </w:rPr>
      </w:pPr>
      <w:r>
        <w:rPr>
          <w:sz w:val="28"/>
        </w:rPr>
        <w:t>слив ЖБО и технических жидкостей вне специально отведенных для</w:t>
      </w:r>
      <w:r>
        <w:rPr>
          <w:spacing w:val="40"/>
          <w:sz w:val="28"/>
        </w:rPr>
        <w:t xml:space="preserve"> </w:t>
      </w:r>
      <w:r>
        <w:rPr>
          <w:sz w:val="28"/>
        </w:rPr>
        <w:t>этого мест;</w:t>
      </w:r>
    </w:p>
    <w:p w14:paraId="1E7989C9" w14:textId="77777777" w:rsidR="004368E1" w:rsidRDefault="00595DFE">
      <w:pPr>
        <w:pStyle w:val="a5"/>
        <w:numPr>
          <w:ilvl w:val="0"/>
          <w:numId w:val="2"/>
        </w:numPr>
        <w:tabs>
          <w:tab w:val="left" w:pos="1084"/>
        </w:tabs>
        <w:spacing w:line="204" w:lineRule="auto"/>
        <w:ind w:right="563" w:firstLine="710"/>
        <w:jc w:val="both"/>
        <w:rPr>
          <w:sz w:val="28"/>
        </w:rPr>
      </w:pPr>
      <w:r>
        <w:rPr>
          <w:sz w:val="28"/>
        </w:rPr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объекты;</w:t>
      </w:r>
    </w:p>
    <w:p w14:paraId="37A79732" w14:textId="77777777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line="261" w:lineRule="exact"/>
        <w:ind w:left="1098"/>
        <w:rPr>
          <w:sz w:val="28"/>
        </w:rPr>
      </w:pPr>
      <w:r>
        <w:rPr>
          <w:sz w:val="28"/>
        </w:rPr>
        <w:t>отправление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надобностей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местах;</w:t>
      </w:r>
    </w:p>
    <w:p w14:paraId="33603554" w14:textId="0BE69F3E" w:rsidR="004368E1" w:rsidRDefault="00595DFE">
      <w:pPr>
        <w:pStyle w:val="a5"/>
        <w:numPr>
          <w:ilvl w:val="0"/>
          <w:numId w:val="2"/>
        </w:numPr>
        <w:tabs>
          <w:tab w:val="left" w:pos="1098"/>
        </w:tabs>
        <w:spacing w:before="15" w:line="204" w:lineRule="auto"/>
        <w:ind w:left="843" w:right="2278" w:firstLine="0"/>
        <w:rPr>
          <w:sz w:val="28"/>
        </w:rPr>
      </w:pPr>
      <w:r>
        <w:rPr>
          <w:sz w:val="28"/>
        </w:rPr>
        <w:t>повреждение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МАФ</w:t>
      </w:r>
      <w:r>
        <w:rPr>
          <w:spacing w:val="-6"/>
          <w:sz w:val="28"/>
        </w:rPr>
        <w:t xml:space="preserve"> </w:t>
      </w:r>
      <w:r>
        <w:rPr>
          <w:sz w:val="28"/>
        </w:rPr>
        <w:t>(скамеек,</w:t>
      </w:r>
      <w:r>
        <w:rPr>
          <w:spacing w:val="-5"/>
          <w:sz w:val="28"/>
        </w:rPr>
        <w:t xml:space="preserve"> </w:t>
      </w:r>
      <w:r>
        <w:rPr>
          <w:sz w:val="28"/>
        </w:rPr>
        <w:t>фонтанов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 10)</w:t>
      </w:r>
      <w:r w:rsidR="009823C5">
        <w:rPr>
          <w:sz w:val="28"/>
        </w:rPr>
        <w:t xml:space="preserve"> </w:t>
      </w:r>
      <w:r>
        <w:rPr>
          <w:sz w:val="28"/>
        </w:rPr>
        <w:t>повреждение или загрязнение покрытия дорог;</w:t>
      </w:r>
    </w:p>
    <w:p w14:paraId="0CEA9B08" w14:textId="77777777" w:rsidR="004368E1" w:rsidRDefault="004368E1">
      <w:pPr>
        <w:spacing w:line="204" w:lineRule="auto"/>
        <w:rPr>
          <w:sz w:val="28"/>
        </w:rPr>
        <w:sectPr w:rsidR="004368E1">
          <w:pgSz w:w="11910" w:h="16840"/>
          <w:pgMar w:top="1040" w:right="0" w:bottom="940" w:left="1300" w:header="0" w:footer="746" w:gutter="0"/>
          <w:cols w:space="720"/>
        </w:sectPr>
      </w:pPr>
    </w:p>
    <w:p w14:paraId="1F4A2846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before="110" w:line="206" w:lineRule="auto"/>
        <w:ind w:right="569" w:firstLine="724"/>
        <w:jc w:val="both"/>
        <w:rPr>
          <w:sz w:val="28"/>
        </w:rPr>
      </w:pPr>
      <w:r>
        <w:rPr>
          <w:sz w:val="28"/>
        </w:rPr>
        <w:lastRenderedPageBreak/>
        <w:t>при перевозке груза создание шума, пыление, загрязнение дороги и окружающей среды;</w:t>
      </w:r>
    </w:p>
    <w:p w14:paraId="7AF7B8E7" w14:textId="77777777" w:rsidR="004368E1" w:rsidRDefault="00595DFE">
      <w:pPr>
        <w:pStyle w:val="a5"/>
        <w:numPr>
          <w:ilvl w:val="0"/>
          <w:numId w:val="1"/>
        </w:numPr>
        <w:tabs>
          <w:tab w:val="left" w:pos="1343"/>
        </w:tabs>
        <w:spacing w:line="204" w:lineRule="auto"/>
        <w:ind w:right="557" w:firstLine="734"/>
        <w:jc w:val="both"/>
        <w:rPr>
          <w:sz w:val="28"/>
        </w:rPr>
      </w:pPr>
      <w:r>
        <w:rPr>
          <w:sz w:val="28"/>
        </w:rPr>
        <w:t xml:space="preserve">мойка автомашин и других транспортных средств, слив горюче- смазочных материалов на придомовой территории, территории общего пользования (в том числе </w:t>
      </w:r>
      <w:r>
        <w:rPr>
          <w:b/>
          <w:sz w:val="28"/>
        </w:rPr>
        <w:t xml:space="preserve">у </w:t>
      </w:r>
      <w:r>
        <w:rPr>
          <w:sz w:val="28"/>
        </w:rPr>
        <w:t>водоразборных колонок и в водоохранных зонах);</w:t>
      </w:r>
    </w:p>
    <w:p w14:paraId="0C7D6DF5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line="204" w:lineRule="auto"/>
        <w:ind w:right="568" w:firstLine="724"/>
        <w:jc w:val="both"/>
        <w:rPr>
          <w:sz w:val="28"/>
        </w:rPr>
      </w:pPr>
      <w:r>
        <w:rPr>
          <w:sz w:val="28"/>
        </w:rPr>
        <w:t>производство работ по ремонту транспортных средств, механизмов во дворах жилых домов, сопряженных с шумом, выделением загрязняющих веществ в атмосферный воздух, сбросом загрязненных вод в не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отведенные для 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места, превышающих установленные нормы;</w:t>
      </w:r>
    </w:p>
    <w:p w14:paraId="42F0032E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before="1" w:line="204" w:lineRule="auto"/>
        <w:ind w:right="570" w:firstLine="724"/>
        <w:jc w:val="both"/>
        <w:rPr>
          <w:sz w:val="28"/>
        </w:rPr>
      </w:pPr>
      <w:r>
        <w:rPr>
          <w:sz w:val="28"/>
        </w:rPr>
        <w:t>размещение памятников, мемориальных досок и других ритуальных знаков памяти (венки, ленты, фотографии и др.) вне мест, отведенных для этих целей в соответствии с законодательством;</w:t>
      </w:r>
    </w:p>
    <w:p w14:paraId="0CB6D7E0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line="204" w:lineRule="auto"/>
        <w:ind w:right="567" w:firstLine="724"/>
        <w:jc w:val="both"/>
        <w:rPr>
          <w:sz w:val="28"/>
        </w:rPr>
      </w:pPr>
      <w:r>
        <w:rPr>
          <w:sz w:val="28"/>
        </w:rPr>
        <w:t>торговля и оказание платных услуг населению (бытового, развлекательного и иного характера) в местах, не предоставленных 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 законодательством;</w:t>
      </w:r>
    </w:p>
    <w:p w14:paraId="5D846FE2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before="2" w:line="204" w:lineRule="auto"/>
        <w:ind w:right="567" w:firstLine="724"/>
        <w:jc w:val="both"/>
        <w:rPr>
          <w:sz w:val="28"/>
        </w:rPr>
      </w:pPr>
      <w:r>
        <w:rPr>
          <w:sz w:val="28"/>
        </w:rPr>
        <w:t>появление владельца с собакой в магазинах, столовых, школах, на стадионах, пляжах, детских площадках и т.п.;</w:t>
      </w:r>
    </w:p>
    <w:p w14:paraId="3CC52431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line="259" w:lineRule="exact"/>
        <w:ind w:left="1221" w:hanging="379"/>
        <w:jc w:val="both"/>
        <w:rPr>
          <w:sz w:val="28"/>
        </w:rPr>
      </w:pPr>
      <w:r>
        <w:rPr>
          <w:sz w:val="28"/>
        </w:rPr>
        <w:t>купание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купания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людей;</w:t>
      </w:r>
    </w:p>
    <w:p w14:paraId="720A45A3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before="15" w:line="204" w:lineRule="auto"/>
        <w:ind w:right="564" w:firstLine="719"/>
        <w:jc w:val="both"/>
        <w:rPr>
          <w:sz w:val="28"/>
        </w:rPr>
      </w:pPr>
      <w:r>
        <w:rPr>
          <w:sz w:val="28"/>
        </w:rPr>
        <w:t>выброс или закапывание трупов животных. 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(скотомогильниках и др.);</w:t>
      </w:r>
    </w:p>
    <w:p w14:paraId="0F1E7641" w14:textId="77777777" w:rsidR="004368E1" w:rsidRDefault="00595DFE">
      <w:pPr>
        <w:pStyle w:val="a5"/>
        <w:numPr>
          <w:ilvl w:val="0"/>
          <w:numId w:val="1"/>
        </w:numPr>
        <w:tabs>
          <w:tab w:val="left" w:pos="1217"/>
        </w:tabs>
        <w:spacing w:before="2" w:line="204" w:lineRule="auto"/>
        <w:ind w:right="568" w:firstLine="719"/>
        <w:jc w:val="both"/>
        <w:rPr>
          <w:sz w:val="28"/>
        </w:rPr>
      </w:pPr>
      <w:r>
        <w:rPr>
          <w:sz w:val="28"/>
        </w:rPr>
        <w:t>крепление к стенам зданий различных растяжек, подвесок, вывесок, спутниковых антенн без соответствующего разрешения;</w:t>
      </w:r>
    </w:p>
    <w:p w14:paraId="1EAB4ECB" w14:textId="77777777" w:rsidR="004368E1" w:rsidRDefault="00595DFE">
      <w:pPr>
        <w:pStyle w:val="a5"/>
        <w:numPr>
          <w:ilvl w:val="0"/>
          <w:numId w:val="1"/>
        </w:numPr>
        <w:tabs>
          <w:tab w:val="left" w:pos="1222"/>
        </w:tabs>
        <w:spacing w:line="206" w:lineRule="auto"/>
        <w:ind w:left="843" w:right="559" w:firstLine="0"/>
        <w:jc w:val="both"/>
        <w:rPr>
          <w:sz w:val="28"/>
        </w:rPr>
      </w:pPr>
      <w:r>
        <w:rPr>
          <w:sz w:val="28"/>
        </w:rPr>
        <w:t xml:space="preserve">самостоятельное строительство мелких дворовых построек (гаражей, </w:t>
      </w:r>
      <w:r>
        <w:rPr>
          <w:spacing w:val="-2"/>
          <w:sz w:val="28"/>
        </w:rPr>
        <w:t>оград);</w:t>
      </w:r>
    </w:p>
    <w:p w14:paraId="2CFA778C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line="204" w:lineRule="auto"/>
        <w:ind w:right="566" w:firstLine="719"/>
        <w:jc w:val="both"/>
        <w:rPr>
          <w:sz w:val="28"/>
        </w:rPr>
      </w:pPr>
      <w:r>
        <w:rPr>
          <w:sz w:val="28"/>
        </w:rPr>
        <w:t>вывешивание белья, одежды, ковров и прочих предметов на свободных земельных участках, выходящих на проезжую часть населенных пунктов поселения;</w:t>
      </w:r>
    </w:p>
    <w:p w14:paraId="1FC8F95F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line="204" w:lineRule="auto"/>
        <w:ind w:right="571" w:firstLine="719"/>
        <w:jc w:val="both"/>
        <w:rPr>
          <w:sz w:val="28"/>
        </w:rPr>
      </w:pPr>
      <w:r>
        <w:rPr>
          <w:sz w:val="28"/>
        </w:rPr>
        <w:t>размещение строительных отходов в контейнерах и на контейнерных площадках, предназначенных для сбора ТБО;</w:t>
      </w:r>
    </w:p>
    <w:p w14:paraId="7C137E3C" w14:textId="77777777" w:rsidR="004368E1" w:rsidRDefault="00595DFE">
      <w:pPr>
        <w:pStyle w:val="a5"/>
        <w:numPr>
          <w:ilvl w:val="0"/>
          <w:numId w:val="1"/>
        </w:numPr>
        <w:tabs>
          <w:tab w:val="left" w:pos="1343"/>
        </w:tabs>
        <w:spacing w:line="204" w:lineRule="auto"/>
        <w:ind w:right="567" w:firstLine="715"/>
        <w:jc w:val="both"/>
        <w:rPr>
          <w:sz w:val="28"/>
        </w:rPr>
      </w:pPr>
      <w:r>
        <w:rPr>
          <w:sz w:val="28"/>
        </w:rPr>
        <w:t xml:space="preserve">самовольная установка шлагбаумов, ограждений, перегораживание проходов, проездов </w:t>
      </w:r>
      <w:proofErr w:type="spellStart"/>
      <w:r>
        <w:rPr>
          <w:sz w:val="28"/>
        </w:rPr>
        <w:t>внутридворовых</w:t>
      </w:r>
      <w:proofErr w:type="spellEnd"/>
      <w:r>
        <w:rPr>
          <w:sz w:val="28"/>
        </w:rPr>
        <w:t xml:space="preserve"> территорий и других территорий общего </w:t>
      </w:r>
      <w:r>
        <w:rPr>
          <w:spacing w:val="-2"/>
          <w:sz w:val="28"/>
        </w:rPr>
        <w:t>пользования;</w:t>
      </w:r>
    </w:p>
    <w:p w14:paraId="12DEC401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line="258" w:lineRule="exact"/>
        <w:ind w:left="1534" w:hanging="692"/>
        <w:jc w:val="both"/>
        <w:rPr>
          <w:sz w:val="28"/>
        </w:rPr>
      </w:pPr>
      <w:r>
        <w:rPr>
          <w:sz w:val="28"/>
        </w:rPr>
        <w:t>самовольное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сетям;</w:t>
      </w:r>
    </w:p>
    <w:p w14:paraId="071205C0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line="274" w:lineRule="exact"/>
        <w:ind w:left="1534" w:hanging="692"/>
        <w:jc w:val="both"/>
        <w:rPr>
          <w:sz w:val="28"/>
        </w:rPr>
      </w:pPr>
      <w:r>
        <w:rPr>
          <w:sz w:val="28"/>
        </w:rPr>
        <w:t>загрязнение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нефтепродуктами,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спецжидкостями</w:t>
      </w:r>
      <w:proofErr w:type="spellEnd"/>
      <w:r>
        <w:rPr>
          <w:spacing w:val="-2"/>
          <w:sz w:val="28"/>
        </w:rPr>
        <w:t>;</w:t>
      </w:r>
    </w:p>
    <w:p w14:paraId="597350BE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before="13" w:line="204" w:lineRule="auto"/>
        <w:ind w:right="566" w:firstLine="724"/>
        <w:jc w:val="both"/>
        <w:rPr>
          <w:sz w:val="28"/>
        </w:rPr>
      </w:pPr>
      <w:r>
        <w:rPr>
          <w:sz w:val="28"/>
        </w:rPr>
        <w:t>складирование засоленного, загрязненного снега, а также снега, содержащего отходы, на ледовом покрове рек и озер, на их берегах, в пределах водоохраной зоны, сбрасывание снега и льда в открытые водоемы;</w:t>
      </w:r>
    </w:p>
    <w:p w14:paraId="37ED797E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before="2" w:line="204" w:lineRule="auto"/>
        <w:ind w:right="566" w:firstLine="724"/>
        <w:jc w:val="both"/>
        <w:rPr>
          <w:sz w:val="28"/>
        </w:rPr>
      </w:pPr>
      <w:r>
        <w:rPr>
          <w:sz w:val="28"/>
        </w:rPr>
        <w:t>выпас сельскохозяйственных животных в местах, неустановленных органами местного самоуправления;</w:t>
      </w:r>
    </w:p>
    <w:p w14:paraId="2C5AA2E7" w14:textId="77777777" w:rsidR="004368E1" w:rsidRDefault="00595DFE">
      <w:pPr>
        <w:pStyle w:val="a5"/>
        <w:numPr>
          <w:ilvl w:val="0"/>
          <w:numId w:val="1"/>
        </w:numPr>
        <w:tabs>
          <w:tab w:val="left" w:pos="1535"/>
        </w:tabs>
        <w:spacing w:line="204" w:lineRule="auto"/>
        <w:ind w:right="568" w:firstLine="724"/>
        <w:jc w:val="both"/>
        <w:rPr>
          <w:sz w:val="28"/>
        </w:rPr>
      </w:pPr>
      <w:r>
        <w:rPr>
          <w:sz w:val="28"/>
        </w:rPr>
        <w:t xml:space="preserve">складирование тары, запасов товаров в неотведенных местах у торговых предприятий, предприятий общественного питания, других мест </w:t>
      </w:r>
      <w:r>
        <w:rPr>
          <w:spacing w:val="-2"/>
          <w:sz w:val="28"/>
        </w:rPr>
        <w:t>торговли.</w:t>
      </w:r>
    </w:p>
    <w:p w14:paraId="2C284060" w14:textId="77777777" w:rsidR="004368E1" w:rsidRDefault="00595DFE">
      <w:pPr>
        <w:pStyle w:val="a3"/>
        <w:spacing w:before="3" w:line="204" w:lineRule="auto"/>
        <w:ind w:right="561" w:firstLine="710"/>
      </w:pPr>
      <w:r>
        <w:t>40. Владельцы домашних и сельскохозяйственных животных обязаны их содержать с соблюдением санитарно-гигиенических, ветеринарно-санитарных правил и норм.</w:t>
      </w:r>
    </w:p>
    <w:p w14:paraId="1F3A6F28" w14:textId="77777777" w:rsidR="004368E1" w:rsidRDefault="00595DFE">
      <w:pPr>
        <w:pStyle w:val="a3"/>
        <w:spacing w:line="204" w:lineRule="auto"/>
        <w:ind w:right="565" w:firstLine="710"/>
      </w:pPr>
      <w:r>
        <w:t>Владельцы животных обязаны поддерживать надлежащее санитарное состояние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территории: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 xml:space="preserve">животными подъездов, лестничных клеток, лифтов, а также детских площадок, дорог, улиц, тротуаров и других общественных мест. Если животные оставили экскременты в этих местах, они должны быть убраны владельцами животных в мусорные </w:t>
      </w:r>
      <w:r>
        <w:rPr>
          <w:spacing w:val="-2"/>
        </w:rPr>
        <w:t>контейнеры.</w:t>
      </w:r>
    </w:p>
    <w:p w14:paraId="1FC70190" w14:textId="77777777" w:rsidR="004368E1" w:rsidRDefault="004368E1">
      <w:pPr>
        <w:spacing w:line="204" w:lineRule="auto"/>
        <w:sectPr w:rsidR="004368E1">
          <w:pgSz w:w="11910" w:h="16840"/>
          <w:pgMar w:top="1000" w:right="0" w:bottom="940" w:left="1300" w:header="0" w:footer="746" w:gutter="0"/>
          <w:cols w:space="720"/>
        </w:sectPr>
      </w:pPr>
    </w:p>
    <w:p w14:paraId="3093B559" w14:textId="265D8BDE" w:rsidR="004368E1" w:rsidRDefault="00595DFE">
      <w:pPr>
        <w:pStyle w:val="a3"/>
        <w:spacing w:before="71"/>
        <w:ind w:right="509" w:firstLine="707"/>
      </w:pPr>
      <w:r>
        <w:lastRenderedPageBreak/>
        <w:t>Правила благоустройства обязательны для исполнения всеми</w:t>
      </w:r>
      <w:r>
        <w:rPr>
          <w:spacing w:val="40"/>
        </w:rPr>
        <w:t xml:space="preserve"> </w:t>
      </w:r>
      <w:r>
        <w:t>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 w:rsidR="00C11F2D">
        <w:t>Узколугского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 xml:space="preserve">всеми гражданами, находящимися на территории </w:t>
      </w:r>
      <w:r w:rsidR="00C11F2D">
        <w:t>Узколугского</w:t>
      </w:r>
      <w:r>
        <w:t xml:space="preserve"> муниципального </w:t>
      </w:r>
      <w:r>
        <w:rPr>
          <w:spacing w:val="-2"/>
        </w:rPr>
        <w:t>образования.</w:t>
      </w:r>
    </w:p>
    <w:p w14:paraId="2DA0EE7A" w14:textId="77777777" w:rsidR="004368E1" w:rsidRDefault="00595DFE">
      <w:pPr>
        <w:pStyle w:val="a3"/>
        <w:spacing w:before="1"/>
        <w:ind w:right="562" w:firstLine="707"/>
      </w:pPr>
      <w:r>
        <w:t>Лица, виновные в нарушении настоящих Правил благоустройства, привлекаются к административной ответственности.</w:t>
      </w:r>
    </w:p>
    <w:p w14:paraId="11E97B51" w14:textId="77777777" w:rsidR="004368E1" w:rsidRDefault="00595DFE">
      <w:pPr>
        <w:pStyle w:val="a3"/>
        <w:ind w:right="567" w:firstLine="707"/>
      </w:pPr>
      <w: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14:paraId="452C805B" w14:textId="77777777" w:rsidR="004368E1" w:rsidRDefault="00595DFE">
      <w:pPr>
        <w:pStyle w:val="a5"/>
        <w:numPr>
          <w:ilvl w:val="0"/>
          <w:numId w:val="3"/>
        </w:numPr>
        <w:tabs>
          <w:tab w:val="left" w:pos="1014"/>
        </w:tabs>
        <w:ind w:right="561" w:firstLine="707"/>
        <w:rPr>
          <w:sz w:val="28"/>
        </w:rPr>
      </w:pPr>
      <w:r>
        <w:rPr>
          <w:sz w:val="28"/>
        </w:rPr>
        <w:t>Статья 19.4.1. 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</w:p>
    <w:p w14:paraId="57450A29" w14:textId="77777777" w:rsidR="004368E1" w:rsidRDefault="00595DFE">
      <w:pPr>
        <w:pStyle w:val="a5"/>
        <w:numPr>
          <w:ilvl w:val="0"/>
          <w:numId w:val="3"/>
        </w:numPr>
        <w:tabs>
          <w:tab w:val="left" w:pos="1120"/>
        </w:tabs>
        <w:ind w:right="568" w:firstLine="707"/>
        <w:rPr>
          <w:sz w:val="28"/>
        </w:rPr>
      </w:pPr>
      <w:r>
        <w:rPr>
          <w:sz w:val="28"/>
        </w:rPr>
        <w:t>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</w:p>
    <w:p w14:paraId="0EA39E57" w14:textId="77777777" w:rsidR="004368E1" w:rsidRDefault="00595DFE">
      <w:pPr>
        <w:pStyle w:val="a5"/>
        <w:numPr>
          <w:ilvl w:val="0"/>
          <w:numId w:val="3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Статья</w:t>
      </w:r>
      <w:r>
        <w:rPr>
          <w:spacing w:val="-8"/>
          <w:sz w:val="28"/>
        </w:rPr>
        <w:t xml:space="preserve"> </w:t>
      </w:r>
      <w:r>
        <w:rPr>
          <w:sz w:val="28"/>
        </w:rPr>
        <w:t>19.7.</w:t>
      </w:r>
      <w:r>
        <w:rPr>
          <w:spacing w:val="-6"/>
          <w:sz w:val="28"/>
        </w:rPr>
        <w:t xml:space="preserve"> </w:t>
      </w:r>
      <w:r>
        <w:rPr>
          <w:sz w:val="28"/>
        </w:rPr>
        <w:t>"Непредставление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(информации)".</w:t>
      </w:r>
    </w:p>
    <w:sectPr w:rsidR="004368E1">
      <w:pgSz w:w="11910" w:h="16840"/>
      <w:pgMar w:top="1360" w:right="0" w:bottom="940" w:left="13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A2F2" w14:textId="77777777" w:rsidR="00C403B8" w:rsidRDefault="00C403B8">
      <w:r>
        <w:separator/>
      </w:r>
    </w:p>
  </w:endnote>
  <w:endnote w:type="continuationSeparator" w:id="0">
    <w:p w14:paraId="49583446" w14:textId="77777777" w:rsidR="00C403B8" w:rsidRDefault="00C4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E142" w14:textId="77777777" w:rsidR="004368E1" w:rsidRDefault="00C403B8">
    <w:pPr>
      <w:pStyle w:val="a3"/>
      <w:spacing w:line="14" w:lineRule="auto"/>
      <w:ind w:left="0"/>
      <w:jc w:val="left"/>
      <w:rPr>
        <w:sz w:val="20"/>
      </w:rPr>
    </w:pPr>
    <w:r>
      <w:pict w14:anchorId="52F8C3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8.1pt;margin-top:793.6pt;width:13pt;height:15.3pt;z-index:-251658752;mso-position-horizontal-relative:page;mso-position-vertical-relative:page" filled="f" stroked="f">
          <v:textbox style="mso-next-textbox:#docshape1" inset="0,0,0,0">
            <w:txbxContent>
              <w:p w14:paraId="2C67B782" w14:textId="77777777" w:rsidR="004368E1" w:rsidRDefault="00595DF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BF6A" w14:textId="77777777" w:rsidR="00C403B8" w:rsidRDefault="00C403B8">
      <w:r>
        <w:separator/>
      </w:r>
    </w:p>
  </w:footnote>
  <w:footnote w:type="continuationSeparator" w:id="0">
    <w:p w14:paraId="11617CA5" w14:textId="77777777" w:rsidR="00C403B8" w:rsidRDefault="00C4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03BC9"/>
    <w:multiLevelType w:val="hybridMultilevel"/>
    <w:tmpl w:val="8FAE7F4A"/>
    <w:lvl w:ilvl="0" w:tplc="AE961FE0">
      <w:start w:val="1"/>
      <w:numFmt w:val="decimal"/>
      <w:lvlText w:val="%1)"/>
      <w:lvlJc w:val="left"/>
      <w:pPr>
        <w:ind w:left="118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EEE384">
      <w:numFmt w:val="bullet"/>
      <w:lvlText w:val="•"/>
      <w:lvlJc w:val="left"/>
      <w:pPr>
        <w:ind w:left="1168" w:hanging="386"/>
      </w:pPr>
      <w:rPr>
        <w:rFonts w:hint="default"/>
        <w:lang w:val="ru-RU" w:eastAsia="en-US" w:bidi="ar-SA"/>
      </w:rPr>
    </w:lvl>
    <w:lvl w:ilvl="2" w:tplc="DDEA0274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6DA25596">
      <w:numFmt w:val="bullet"/>
      <w:lvlText w:val="•"/>
      <w:lvlJc w:val="left"/>
      <w:pPr>
        <w:ind w:left="3265" w:hanging="386"/>
      </w:pPr>
      <w:rPr>
        <w:rFonts w:hint="default"/>
        <w:lang w:val="ru-RU" w:eastAsia="en-US" w:bidi="ar-SA"/>
      </w:rPr>
    </w:lvl>
    <w:lvl w:ilvl="4" w:tplc="D22A45F6">
      <w:numFmt w:val="bullet"/>
      <w:lvlText w:val="•"/>
      <w:lvlJc w:val="left"/>
      <w:pPr>
        <w:ind w:left="4314" w:hanging="386"/>
      </w:pPr>
      <w:rPr>
        <w:rFonts w:hint="default"/>
        <w:lang w:val="ru-RU" w:eastAsia="en-US" w:bidi="ar-SA"/>
      </w:rPr>
    </w:lvl>
    <w:lvl w:ilvl="5" w:tplc="7B0ACDE6">
      <w:numFmt w:val="bullet"/>
      <w:lvlText w:val="•"/>
      <w:lvlJc w:val="left"/>
      <w:pPr>
        <w:ind w:left="5363" w:hanging="386"/>
      </w:pPr>
      <w:rPr>
        <w:rFonts w:hint="default"/>
        <w:lang w:val="ru-RU" w:eastAsia="en-US" w:bidi="ar-SA"/>
      </w:rPr>
    </w:lvl>
    <w:lvl w:ilvl="6" w:tplc="693EF1B8">
      <w:numFmt w:val="bullet"/>
      <w:lvlText w:val="•"/>
      <w:lvlJc w:val="left"/>
      <w:pPr>
        <w:ind w:left="6411" w:hanging="386"/>
      </w:pPr>
      <w:rPr>
        <w:rFonts w:hint="default"/>
        <w:lang w:val="ru-RU" w:eastAsia="en-US" w:bidi="ar-SA"/>
      </w:rPr>
    </w:lvl>
    <w:lvl w:ilvl="7" w:tplc="BEE27E88">
      <w:numFmt w:val="bullet"/>
      <w:lvlText w:val="•"/>
      <w:lvlJc w:val="left"/>
      <w:pPr>
        <w:ind w:left="7460" w:hanging="386"/>
      </w:pPr>
      <w:rPr>
        <w:rFonts w:hint="default"/>
        <w:lang w:val="ru-RU" w:eastAsia="en-US" w:bidi="ar-SA"/>
      </w:rPr>
    </w:lvl>
    <w:lvl w:ilvl="8" w:tplc="90466294">
      <w:numFmt w:val="bullet"/>
      <w:lvlText w:val="•"/>
      <w:lvlJc w:val="left"/>
      <w:pPr>
        <w:ind w:left="8509" w:hanging="386"/>
      </w:pPr>
      <w:rPr>
        <w:rFonts w:hint="default"/>
        <w:lang w:val="ru-RU" w:eastAsia="en-US" w:bidi="ar-SA"/>
      </w:rPr>
    </w:lvl>
  </w:abstractNum>
  <w:abstractNum w:abstractNumId="1" w15:restartNumberingAfterBreak="0">
    <w:nsid w:val="5D097416"/>
    <w:multiLevelType w:val="hybridMultilevel"/>
    <w:tmpl w:val="90F0BF3E"/>
    <w:lvl w:ilvl="0" w:tplc="2EAE518C">
      <w:start w:val="1"/>
      <w:numFmt w:val="decimal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8"/>
        <w:szCs w:val="28"/>
        <w:lang w:val="ru-RU" w:eastAsia="en-US" w:bidi="ar-SA"/>
      </w:rPr>
    </w:lvl>
    <w:lvl w:ilvl="1" w:tplc="D7904490">
      <w:numFmt w:val="bullet"/>
      <w:lvlText w:val="•"/>
      <w:lvlJc w:val="left"/>
      <w:pPr>
        <w:ind w:left="1168" w:hanging="255"/>
      </w:pPr>
      <w:rPr>
        <w:rFonts w:hint="default"/>
        <w:lang w:val="ru-RU" w:eastAsia="en-US" w:bidi="ar-SA"/>
      </w:rPr>
    </w:lvl>
    <w:lvl w:ilvl="2" w:tplc="D1901EA6">
      <w:numFmt w:val="bullet"/>
      <w:lvlText w:val="•"/>
      <w:lvlJc w:val="left"/>
      <w:pPr>
        <w:ind w:left="2217" w:hanging="255"/>
      </w:pPr>
      <w:rPr>
        <w:rFonts w:hint="default"/>
        <w:lang w:val="ru-RU" w:eastAsia="en-US" w:bidi="ar-SA"/>
      </w:rPr>
    </w:lvl>
    <w:lvl w:ilvl="3" w:tplc="247AE1C4">
      <w:numFmt w:val="bullet"/>
      <w:lvlText w:val="•"/>
      <w:lvlJc w:val="left"/>
      <w:pPr>
        <w:ind w:left="3265" w:hanging="255"/>
      </w:pPr>
      <w:rPr>
        <w:rFonts w:hint="default"/>
        <w:lang w:val="ru-RU" w:eastAsia="en-US" w:bidi="ar-SA"/>
      </w:rPr>
    </w:lvl>
    <w:lvl w:ilvl="4" w:tplc="9B06C300">
      <w:numFmt w:val="bullet"/>
      <w:lvlText w:val="•"/>
      <w:lvlJc w:val="left"/>
      <w:pPr>
        <w:ind w:left="4314" w:hanging="255"/>
      </w:pPr>
      <w:rPr>
        <w:rFonts w:hint="default"/>
        <w:lang w:val="ru-RU" w:eastAsia="en-US" w:bidi="ar-SA"/>
      </w:rPr>
    </w:lvl>
    <w:lvl w:ilvl="5" w:tplc="85F48494">
      <w:numFmt w:val="bullet"/>
      <w:lvlText w:val="•"/>
      <w:lvlJc w:val="left"/>
      <w:pPr>
        <w:ind w:left="5363" w:hanging="255"/>
      </w:pPr>
      <w:rPr>
        <w:rFonts w:hint="default"/>
        <w:lang w:val="ru-RU" w:eastAsia="en-US" w:bidi="ar-SA"/>
      </w:rPr>
    </w:lvl>
    <w:lvl w:ilvl="6" w:tplc="C0CE2E0A">
      <w:numFmt w:val="bullet"/>
      <w:lvlText w:val="•"/>
      <w:lvlJc w:val="left"/>
      <w:pPr>
        <w:ind w:left="6411" w:hanging="255"/>
      </w:pPr>
      <w:rPr>
        <w:rFonts w:hint="default"/>
        <w:lang w:val="ru-RU" w:eastAsia="en-US" w:bidi="ar-SA"/>
      </w:rPr>
    </w:lvl>
    <w:lvl w:ilvl="7" w:tplc="8B84EA16">
      <w:numFmt w:val="bullet"/>
      <w:lvlText w:val="•"/>
      <w:lvlJc w:val="left"/>
      <w:pPr>
        <w:ind w:left="7460" w:hanging="255"/>
      </w:pPr>
      <w:rPr>
        <w:rFonts w:hint="default"/>
        <w:lang w:val="ru-RU" w:eastAsia="en-US" w:bidi="ar-SA"/>
      </w:rPr>
    </w:lvl>
    <w:lvl w:ilvl="8" w:tplc="CBE819CA">
      <w:numFmt w:val="bullet"/>
      <w:lvlText w:val="•"/>
      <w:lvlJc w:val="left"/>
      <w:pPr>
        <w:ind w:left="8509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62A21D51"/>
    <w:multiLevelType w:val="hybridMultilevel"/>
    <w:tmpl w:val="D80CDE8A"/>
    <w:lvl w:ilvl="0" w:tplc="DCA64FD2">
      <w:start w:val="11"/>
      <w:numFmt w:val="decimal"/>
      <w:lvlText w:val="%1)"/>
      <w:lvlJc w:val="left"/>
      <w:pPr>
        <w:ind w:left="118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B58C44FE">
      <w:numFmt w:val="bullet"/>
      <w:lvlText w:val="•"/>
      <w:lvlJc w:val="left"/>
      <w:pPr>
        <w:ind w:left="1168" w:hanging="378"/>
      </w:pPr>
      <w:rPr>
        <w:rFonts w:hint="default"/>
        <w:lang w:val="ru-RU" w:eastAsia="en-US" w:bidi="ar-SA"/>
      </w:rPr>
    </w:lvl>
    <w:lvl w:ilvl="2" w:tplc="4CB8C564">
      <w:numFmt w:val="bullet"/>
      <w:lvlText w:val="•"/>
      <w:lvlJc w:val="left"/>
      <w:pPr>
        <w:ind w:left="2217" w:hanging="378"/>
      </w:pPr>
      <w:rPr>
        <w:rFonts w:hint="default"/>
        <w:lang w:val="ru-RU" w:eastAsia="en-US" w:bidi="ar-SA"/>
      </w:rPr>
    </w:lvl>
    <w:lvl w:ilvl="3" w:tplc="0C8241A0">
      <w:numFmt w:val="bullet"/>
      <w:lvlText w:val="•"/>
      <w:lvlJc w:val="left"/>
      <w:pPr>
        <w:ind w:left="3265" w:hanging="378"/>
      </w:pPr>
      <w:rPr>
        <w:rFonts w:hint="default"/>
        <w:lang w:val="ru-RU" w:eastAsia="en-US" w:bidi="ar-SA"/>
      </w:rPr>
    </w:lvl>
    <w:lvl w:ilvl="4" w:tplc="04F0C1A8">
      <w:numFmt w:val="bullet"/>
      <w:lvlText w:val="•"/>
      <w:lvlJc w:val="left"/>
      <w:pPr>
        <w:ind w:left="4314" w:hanging="378"/>
      </w:pPr>
      <w:rPr>
        <w:rFonts w:hint="default"/>
        <w:lang w:val="ru-RU" w:eastAsia="en-US" w:bidi="ar-SA"/>
      </w:rPr>
    </w:lvl>
    <w:lvl w:ilvl="5" w:tplc="BE6E07AE">
      <w:numFmt w:val="bullet"/>
      <w:lvlText w:val="•"/>
      <w:lvlJc w:val="left"/>
      <w:pPr>
        <w:ind w:left="5363" w:hanging="378"/>
      </w:pPr>
      <w:rPr>
        <w:rFonts w:hint="default"/>
        <w:lang w:val="ru-RU" w:eastAsia="en-US" w:bidi="ar-SA"/>
      </w:rPr>
    </w:lvl>
    <w:lvl w:ilvl="6" w:tplc="006EB238">
      <w:numFmt w:val="bullet"/>
      <w:lvlText w:val="•"/>
      <w:lvlJc w:val="left"/>
      <w:pPr>
        <w:ind w:left="6411" w:hanging="378"/>
      </w:pPr>
      <w:rPr>
        <w:rFonts w:hint="default"/>
        <w:lang w:val="ru-RU" w:eastAsia="en-US" w:bidi="ar-SA"/>
      </w:rPr>
    </w:lvl>
    <w:lvl w:ilvl="7" w:tplc="BA7CB840">
      <w:numFmt w:val="bullet"/>
      <w:lvlText w:val="•"/>
      <w:lvlJc w:val="left"/>
      <w:pPr>
        <w:ind w:left="7460" w:hanging="378"/>
      </w:pPr>
      <w:rPr>
        <w:rFonts w:hint="default"/>
        <w:lang w:val="ru-RU" w:eastAsia="en-US" w:bidi="ar-SA"/>
      </w:rPr>
    </w:lvl>
    <w:lvl w:ilvl="8" w:tplc="ECCC04A6">
      <w:numFmt w:val="bullet"/>
      <w:lvlText w:val="•"/>
      <w:lvlJc w:val="left"/>
      <w:pPr>
        <w:ind w:left="8509" w:hanging="378"/>
      </w:pPr>
      <w:rPr>
        <w:rFonts w:hint="default"/>
        <w:lang w:val="ru-RU" w:eastAsia="en-US" w:bidi="ar-SA"/>
      </w:rPr>
    </w:lvl>
  </w:abstractNum>
  <w:abstractNum w:abstractNumId="3" w15:restartNumberingAfterBreak="0">
    <w:nsid w:val="6D74428C"/>
    <w:multiLevelType w:val="hybridMultilevel"/>
    <w:tmpl w:val="8C0C3E7C"/>
    <w:lvl w:ilvl="0" w:tplc="76B47B8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404DEA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8CAFBB2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955ED8DA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A9F49848">
      <w:numFmt w:val="bullet"/>
      <w:lvlText w:val="•"/>
      <w:lvlJc w:val="left"/>
      <w:pPr>
        <w:ind w:left="4314" w:hanging="164"/>
      </w:pPr>
      <w:rPr>
        <w:rFonts w:hint="default"/>
        <w:lang w:val="ru-RU" w:eastAsia="en-US" w:bidi="ar-SA"/>
      </w:rPr>
    </w:lvl>
    <w:lvl w:ilvl="5" w:tplc="A164221C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E3F49B54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4AEE03D8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ACD873B4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8E1"/>
    <w:rsid w:val="00222284"/>
    <w:rsid w:val="00293DD0"/>
    <w:rsid w:val="004368E1"/>
    <w:rsid w:val="00595DFE"/>
    <w:rsid w:val="009823C5"/>
    <w:rsid w:val="00AB7A5D"/>
    <w:rsid w:val="00B96E4B"/>
    <w:rsid w:val="00BE5431"/>
    <w:rsid w:val="00C11F2D"/>
    <w:rsid w:val="00C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4A682C"/>
  <w15:docId w15:val="{E512C6CC-0C1E-42A9-9519-7409D40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6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uzkiylug</cp:lastModifiedBy>
  <cp:revision>8</cp:revision>
  <dcterms:created xsi:type="dcterms:W3CDTF">2022-07-29T06:08:00Z</dcterms:created>
  <dcterms:modified xsi:type="dcterms:W3CDTF">2022-08-12T07:46:00Z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